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val="en-US"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-1205865</wp:posOffset>
            </wp:positionH>
            <wp:positionV relativeFrom="paragraph">
              <wp:posOffset>-933450</wp:posOffset>
            </wp:positionV>
            <wp:extent cx="7712710" cy="11073765"/>
            <wp:effectExtent l="0" t="0" r="2540" b="13335"/>
            <wp:wrapNone/>
            <wp:docPr id="1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712710" cy="11073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279400</wp:posOffset>
                </wp:positionH>
                <wp:positionV relativeFrom="paragraph">
                  <wp:posOffset>4269740</wp:posOffset>
                </wp:positionV>
                <wp:extent cx="4775200" cy="3355340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33553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课程名称：婴幼儿卫生与保健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适用专业：婴幼儿托育服务与管理专业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 xml:space="preserve">          早期教育专业、学前教育专业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  <w:t>授课年级：一年级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40"/>
                                <w:szCs w:val="4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pt;margin-top:336.2pt;height:264.2pt;width:376pt;z-index:251666432;mso-width-relative:page;mso-height-relative:page;" filled="f" stroked="f" coordsize="21600,21600" o:gfxdata="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gAyqzdoAAAALAQAADwAAAAAAAAABACAAAAAiAAAA&#10;ZHJzL2Rvd25yZXYueG1sUEsBAhQAFAAAAAgAh07iQAANQdY+AgAAaQ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课程名称：婴幼儿卫生与保健</w:t>
                      </w:r>
                    </w:p>
                    <w:p>
                      <w:pPr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适用专业：婴幼儿托育服务与管理专业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 xml:space="preserve">          早期教育专业、学前教育专业</w:t>
                      </w:r>
                    </w:p>
                    <w:p>
                      <w:pPr>
                        <w:jc w:val="left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  <w:t>授课年级：一年级</w:t>
                      </w:r>
                    </w:p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40"/>
                          <w:szCs w:val="4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124460</wp:posOffset>
                </wp:positionH>
                <wp:positionV relativeFrom="paragraph">
                  <wp:posOffset>2842895</wp:posOffset>
                </wp:positionV>
                <wp:extent cx="5069205" cy="116586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69205" cy="11658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16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8pt;margin-top:223.85pt;height:91.8pt;width:399.15pt;z-index:251662336;mso-width-relative:page;mso-height-relative:page;" filled="f" stroked="f" coordsize="21600,21600" o:gfxdata="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AwcZbcAAAACgEAAA8AAAAAAAAAAQAgAAAAIgAA&#10;AGRycy9kb3ducmV2LnhtbFBLAQIUABQAAAAIAIdO4kAIW9aWPQIAAGcEAAAOAAAAAAAAAAEAIAAA&#10;ACsBAABkcnMvZTJvRG9jLnhtbFBLBQYAAAAABgAGAFkBAADa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distribute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96"/>
                          <w:szCs w:val="160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2813685</wp:posOffset>
                </wp:positionV>
                <wp:extent cx="4959985" cy="76200"/>
                <wp:effectExtent l="0" t="0" r="12065" b="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65860" y="2076450"/>
                          <a:ext cx="4959985" cy="762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.85pt;margin-top:221.55pt;height:6pt;width:390.55pt;z-index:251661312;v-text-anchor:middle;mso-width-relative:page;mso-height-relative:page;" fillcolor="#D9D9D9 [2732]" filled="t" stroked="f" coordsize="21600,21600" o:gfxdata="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qX5gs2AAAAAoBAAAPAAAAAAAA&#10;AAEAIAAAACIAAABkcnMvZG93bnJldi54bWxQSwECFAAUAAAACACHTuJAaMCiU4QCAAD4BAAADgAA&#10;AAAAAAABACAAAAAnAQAAZHJzL2Uyb0RvYy54bWxQSwUGAAAAAAYABgBZAQAAHQY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-750570</wp:posOffset>
                </wp:positionH>
                <wp:positionV relativeFrom="paragraph">
                  <wp:posOffset>-637540</wp:posOffset>
                </wp:positionV>
                <wp:extent cx="297180" cy="421005"/>
                <wp:effectExtent l="8890" t="0" r="17780" b="17145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" cy="421005"/>
                          <a:chOff x="10613" y="1252"/>
                          <a:chExt cx="468" cy="663"/>
                        </a:xfrm>
                      </wpg:grpSpPr>
                      <wps:wsp>
                        <wps:cNvPr id="2" name="菱形 2"/>
                        <wps:cNvSpPr/>
                        <wps:spPr>
                          <a:xfrm>
                            <a:off x="10613" y="1252"/>
                            <a:ext cx="469" cy="469"/>
                          </a:xfrm>
                          <a:prstGeom prst="diamond">
                            <a:avLst/>
                          </a:prstGeom>
                          <a:solidFill>
                            <a:schemeClr val="accent1">
                              <a:lumMod val="60000"/>
                              <a:lumOff val="4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" name="菱形 3"/>
                        <wps:cNvSpPr/>
                        <wps:spPr>
                          <a:xfrm>
                            <a:off x="10613" y="1447"/>
                            <a:ext cx="469" cy="469"/>
                          </a:xfrm>
                          <a:prstGeom prst="diamond">
                            <a:avLst/>
                          </a:prstGeom>
                          <a:noFill/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9.1pt;margin-top:-50.2pt;height:33.15pt;width:23.4pt;z-index:251664384;mso-width-relative:page;mso-height-relative:page;" coordorigin="10613,1252" coordsize="468,663" o:gfxdata="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">
                <o:lock v:ext="edit" aspectratio="f"/>
                <v:shape id="_x0000_s1026" o:spid="_x0000_s1026" o:spt="4" type="#_x0000_t4" style="position:absolute;left:10613;top:1252;height:469;width:469;v-text-anchor:middle;" fillcolor="#9DC3E6 [1940]" filled="t" stroked="f" coordsize="21600,21600" o:gfxdata="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C8yOm8AAAA&#10;2g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4" type="#_x0000_t4" style="position:absolute;left:10613;top:1447;height:469;width:469;v-text-anchor:middle;" filled="f" stroked="t" coordsize="21600,21600" o:gfxdata="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36o6m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sectPr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1204595</wp:posOffset>
                </wp:positionV>
                <wp:extent cx="3981450" cy="1409700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792480" y="1135380"/>
                          <a:ext cx="3981450" cy="1409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sz w:val="144"/>
                                <w:szCs w:val="14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96"/>
                                <w:szCs w:val="96"/>
                                <w:lang w:val="en-US" w:eastAsia="zh-CN"/>
                              </w:rPr>
                              <w:t>教学设计方案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.15pt;margin-top:94.85pt;height:111pt;width:313.5pt;z-index:251660288;mso-width-relative:page;mso-height-relative:page;" filled="f" stroked="f" coordsize="21600,21600" o:gfxdata="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17Trd2wAAAAsBAAAPAAAAAAAAAAEA&#10;IAAAACIAAABkcnMvZG93bnJldi54bWxQSwECFAAUAAAACACHTuJA7QIKI0UCAAByBAAADgAAAAAA&#10;AAABACAAAAAqAQAAZHJzL2Uyb0RvYy54bWxQSwUGAAAAAAYABgBZAQAA4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sz w:val="144"/>
                          <w:szCs w:val="144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96"/>
                          <w:szCs w:val="96"/>
                          <w:lang w:val="en-US" w:eastAsia="zh-CN"/>
                        </w:rPr>
                        <w:t>教学设计方案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1103630</wp:posOffset>
                </wp:positionH>
                <wp:positionV relativeFrom="paragraph">
                  <wp:posOffset>7247890</wp:posOffset>
                </wp:positionV>
                <wp:extent cx="3673475" cy="438150"/>
                <wp:effectExtent l="0" t="0" r="3175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08530" y="8944610"/>
                          <a:ext cx="3673475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sz w:val="32"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  <w:lang w:val="en-US" w:eastAsia="zh-CN"/>
                              </w:rPr>
                              <w:t>《婴幼儿卫生与保健》编写团队制作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6.9pt;margin-top:570.7pt;height:34.5pt;width:289.25pt;z-index:251665408;mso-width-relative:page;mso-height-relative:page;" fillcolor="#FFFFFF [3201]" filled="t" stroked="f" coordsize="21600,21600" o:gfxdata="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pQW&#10;wNcAAAANAQAADwAAAAAAAAABACAAAAAiAAAAZHJzL2Rvd25yZXYueG1sUEsBAhQAFAAAAAgAh07i&#10;QAbMqWVcAgAAmwQAAA4AAAAAAAAAAQAgAAAAJgEAAGRycy9lMm9Eb2MueG1sUEsFBgAAAAAGAAYA&#10;WQEAAPQ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Theme="minorEastAsia"/>
                          <w:sz w:val="32"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  <w:lang w:val="en-US" w:eastAsia="zh-CN"/>
                        </w:rPr>
                        <w:t>《婴幼儿卫生与保健》编写团队制作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173990</wp:posOffset>
                </wp:positionH>
                <wp:positionV relativeFrom="paragraph">
                  <wp:posOffset>2810510</wp:posOffset>
                </wp:positionV>
                <wp:extent cx="4775200" cy="68897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75200" cy="6889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36"/>
                                <w:szCs w:val="36"/>
                                <w:lang w:val="en-US" w:eastAsia="zh-CN"/>
                              </w:rPr>
                              <w:t>Teaching activity design project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.7pt;margin-top:221.3pt;height:54.25pt;width:376pt;z-index:251663360;mso-width-relative:page;mso-height-relative:page;" filled="f" stroked="f" coordsize="21600,21600" o:gfxdata="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BOD/nDbAAAACgEAAA8AAAAAAAAAAQAgAAAAIgAAAGRy&#10;cy9kb3ducmV2LnhtbFBLAQIUABQAAAAIAIdO4kBqnc4UOwIAAGYEAAAOAAAAAAAAAAEAIAAAACoB&#10;AABkcnMvZTJvRG9jLnhtbFBLBQYAAAAABgAGAFkBAADX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36"/>
                          <w:szCs w:val="36"/>
                          <w:lang w:val="en-US" w:eastAsia="zh-CN"/>
                        </w:rPr>
                        <w:t>Teaching activity design project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模块一项目</w:t>
      </w:r>
      <w:r>
        <w:rPr>
          <w:rFonts w:hint="eastAsia" w:ascii="黑体" w:hAnsi="黑体" w:eastAsia="黑体"/>
          <w:sz w:val="32"/>
          <w:szCs w:val="32"/>
        </w:rPr>
        <w:t>一</w:t>
      </w:r>
    </w:p>
    <w:p>
      <w:pPr>
        <w:ind w:firstLine="281" w:firstLineChars="100"/>
        <w:rPr>
          <w:rFonts w:hint="default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/>
          <w:b/>
          <w:bCs/>
          <w:color w:val="auto"/>
          <w:sz w:val="28"/>
          <w:szCs w:val="32"/>
        </w:rPr>
        <w:t>任务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八</w:t>
      </w:r>
      <w:r>
        <w:rPr>
          <w:rFonts w:hint="eastAsia"/>
          <w:b/>
          <w:bCs/>
          <w:color w:val="auto"/>
          <w:sz w:val="28"/>
          <w:szCs w:val="32"/>
        </w:rPr>
        <w:t xml:space="preserve"> 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熟悉</w:t>
      </w:r>
      <w:bookmarkStart w:id="0" w:name="_GoBack"/>
      <w:bookmarkEnd w:id="0"/>
      <w:r>
        <w:rPr>
          <w:rFonts w:hint="eastAsia"/>
          <w:b/>
          <w:bCs/>
          <w:color w:val="auto"/>
          <w:sz w:val="28"/>
          <w:szCs w:val="32"/>
        </w:rPr>
        <w:t>婴幼儿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内分泌</w:t>
      </w:r>
      <w:r>
        <w:rPr>
          <w:rFonts w:hint="eastAsia"/>
          <w:b/>
          <w:bCs/>
          <w:color w:val="auto"/>
          <w:sz w:val="28"/>
          <w:szCs w:val="32"/>
        </w:rPr>
        <w:t>系统的特点与保健</w:t>
      </w:r>
      <w:r>
        <w:rPr>
          <w:rFonts w:hint="eastAsia"/>
          <w:b/>
          <w:bCs/>
          <w:color w:val="auto"/>
          <w:sz w:val="28"/>
          <w:szCs w:val="32"/>
          <w:lang w:val="en-US" w:eastAsia="zh-CN"/>
        </w:rPr>
        <w:t>要点 教学设计方案</w:t>
      </w:r>
      <w:r>
        <w:rPr>
          <w:rFonts w:hint="eastAsia" w:ascii="宋体" w:hAnsi="宋体" w:eastAsia="宋体" w:cs="宋体"/>
          <w:sz w:val="40"/>
          <w:szCs w:val="40"/>
          <w:lang w:val="en-US" w:eastAsia="zh-CN"/>
        </w:rPr>
        <w:t xml:space="preserve"> </w:t>
      </w:r>
    </w:p>
    <w:tbl>
      <w:tblPr>
        <w:tblStyle w:val="6"/>
        <w:tblW w:w="9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"/>
        <w:gridCol w:w="2109"/>
        <w:gridCol w:w="45"/>
        <w:gridCol w:w="15"/>
        <w:gridCol w:w="1256"/>
        <w:gridCol w:w="3712"/>
        <w:gridCol w:w="2775"/>
        <w:gridCol w:w="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课题名称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Times New Roman" w:hAnsi="Times New Roman" w:eastAsia="宋体" w:cs="Times New Roman"/>
                <w:sz w:val="24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 xml:space="preserve">婴幼儿内分泌系统的特点与保健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    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婴幼儿卫生与保健</w:t>
            </w: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授课类型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rPr>
                <w:rFonts w:hint="default" w:ascii="宋体" w:hAnsi="宋体" w:eastAsia="宋体" w:cs="Times New Roman"/>
                <w:color w:val="000000"/>
                <w:sz w:val="24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8"/>
                <w:lang w:val="en-US" w:eastAsia="zh-CN"/>
              </w:rPr>
              <w:t>专业必修课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14" w:type="dxa"/>
            <w:gridSpan w:val="2"/>
            <w:noWrap w:val="0"/>
            <w:vAlign w:val="center"/>
          </w:tcPr>
          <w:p>
            <w:pPr>
              <w:spacing w:before="60" w:after="60" w:line="360" w:lineRule="auto"/>
              <w:rPr>
                <w:rFonts w:hint="eastAsia" w:ascii="华文中宋" w:hAnsi="华文中宋" w:eastAsia="华文中宋" w:cs="Times New Roman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学时安排</w:t>
            </w:r>
          </w:p>
        </w:tc>
        <w:tc>
          <w:tcPr>
            <w:tcW w:w="7808" w:type="dxa"/>
            <w:gridSpan w:val="6"/>
            <w:noWrap w:val="0"/>
            <w:vAlign w:val="center"/>
          </w:tcPr>
          <w:p>
            <w:pPr>
              <w:spacing w:before="60" w:after="60" w:line="360" w:lineRule="auto"/>
              <w:ind w:firstLine="240" w:firstLineChars="100"/>
              <w:rPr>
                <w:rFonts w:hint="eastAsia" w:ascii="宋体" w:hAnsi="宋体" w:eastAsia="宋体" w:cs="Times New Roman"/>
                <w:color w:val="000000"/>
                <w:kern w:val="2"/>
                <w:sz w:val="24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000000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一、教学目标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知识目标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1.熟悉婴幼儿内分泌系统的特点；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2.掌握婴幼儿内分泌系统的保健。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能力目标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1.能说出婴幼儿内分泌系统的特点；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2.能够给2～3岁的幼儿进行促进睡眠的活动。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素质目标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 xml:space="preserve">能在操作中关心和保护好幼儿，树立起精技善育的照护理念，认同敬业、友善的价值观，发扬责任心、爱心、细心的职业精神。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仿宋" w:hAnsi="仿宋" w:eastAsia="仿宋"/>
                <w:b/>
                <w:color w:val="4F81BD"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二、教学重点、难点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教学重点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1.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掌握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内分泌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系统的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保健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；</w:t>
            </w:r>
          </w:p>
          <w:p>
            <w:pPr>
              <w:spacing w:line="360" w:lineRule="auto"/>
              <w:jc w:val="left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2.掌握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促进婴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睡眠的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方法。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215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教学难点</w:t>
            </w:r>
          </w:p>
        </w:tc>
        <w:tc>
          <w:tcPr>
            <w:tcW w:w="7763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促进婴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睡眠活动的设计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9922" w:type="dxa"/>
            <w:gridSpan w:val="8"/>
            <w:shd w:val="clear" w:color="auto" w:fill="DEEBF6" w:themeFill="accent1" w:themeFillTint="32"/>
            <w:noWrap w:val="0"/>
            <w:vAlign w:val="top"/>
          </w:tcPr>
          <w:p>
            <w:pPr>
              <w:tabs>
                <w:tab w:val="left" w:pos="5162"/>
              </w:tabs>
              <w:rPr>
                <w:rFonts w:hint="eastAsia" w:ascii="宋体" w:hAnsi="宋体" w:eastAsia="宋体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三、教法学法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自主探究法、小组合作法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2174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教  法</w:t>
            </w:r>
          </w:p>
        </w:tc>
        <w:tc>
          <w:tcPr>
            <w:tcW w:w="7748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讲授法、问题引领法、任务驱动法、情景模拟法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tabs>
                <w:tab w:val="left" w:pos="5162"/>
              </w:tabs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四、教学过程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9922" w:type="dxa"/>
            <w:gridSpan w:val="8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课前设疑自探——资源共享、自主学习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7" w:hRule="atLeast"/>
          <w:jc w:val="center"/>
        </w:trPr>
        <w:tc>
          <w:tcPr>
            <w:tcW w:w="3430" w:type="dxa"/>
            <w:gridSpan w:val="5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婴幼儿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内分泌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zh-CN" w:eastAsia="zh-CN" w:bidi="ar-SA"/>
              </w:rPr>
              <w:t>系统的特点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numPr>
                <w:numId w:val="0"/>
              </w:num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1.投放微课《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婴幼儿内分泌系统的特点与保健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》。</w:t>
            </w:r>
          </w:p>
          <w:p>
            <w:p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推送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工作单，引导学生完成工作单1。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进入学习平台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，完成课前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预习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9922" w:type="dxa"/>
            <w:gridSpan w:val="8"/>
            <w:shd w:val="clear" w:color="auto" w:fill="FEF2CC" w:themeFill="accent4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b/>
                <w:sz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lang w:val="en-US" w:eastAsia="zh-CN"/>
              </w:rPr>
              <w:t>课中解疑合探——合作探究、解惑习技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30" w:type="dxa"/>
            <w:gridSpan w:val="5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shd w:val="clear" w:color="auto" w:fill="DEEBF6" w:themeFill="accent1" w:themeFillTint="3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婴幼儿内分泌系统的特点与保健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教师讲解内分泌系统的组成和功能、婴幼儿内分泌系统的生理特点以及婴幼儿内分泌系统的卫生保健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熟悉婴幼儿内分泌系统的特点与保健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并做好记录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6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工作单2：岗位情景练习</w:t>
            </w:r>
          </w:p>
          <w:p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情景练习1：近些年，家长对孩子身高的期望值不断增加，孩子的身高越来越成为许多父母心中的大事。“孩子身高低于同龄人，请问可以打增高针吗？”“我儿子想长到一米八，医生给开点增高针呗！”据报道，所谓的“增高针”，说白了就是儿童生长激素。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问题：问题：你觉得家长为了追求孩子长高，热捧“增高针”，这样的做法妥当吗？为什么？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1.引导学生分组讨论，思考情景练习1；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2.引导学生将情景练习1的回答情况以小组为单位上传学习平台。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2.结合情境，分析情景练习1的问题；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根据老师的点评情况，进行反思。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5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情景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练习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：中午饭后，实习生妙妙在组织24～36个月龄的宝宝入睡。她将室内灯光放暗，开启轻柔的音乐，组织宝宝们上完厕所，指导或帮助宝宝有序地穿脱、折叠衣物，并将其放到指定位置。然后妙妙对宝宝说：“小朋友们，老师带你们来做一做简单的幼儿操，帮助大家消化，然后就可以睡觉啦！”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40" w:lineRule="exact"/>
              <w:ind w:firstLine="480" w:firstLineChars="200"/>
              <w:textAlignment w:val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问题：你觉得睡前开展运动合适吗？为什么？你有什么建议？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1.引导学生分组讨论，思考情景练习2；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2.引导学生将情景练习2的回答情况以小组为单位上传学习平台。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jc w:val="both"/>
              <w:rPr>
                <w:rFonts w:hint="default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3.教师及时关注每组的回答情况，指导答疑。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1.明确完成任务要求。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  <w:t>2.结合情境，分析情景练习2的问题；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3.将每组的回答情况上传学习平台。</w:t>
            </w:r>
          </w:p>
          <w:p>
            <w:pPr>
              <w:pStyle w:val="2"/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根据老师的点评情况，进行反思。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4" w:hRule="atLeast"/>
          <w:jc w:val="center"/>
        </w:trPr>
        <w:tc>
          <w:tcPr>
            <w:tcW w:w="3430" w:type="dxa"/>
            <w:gridSpan w:val="5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工作单3：活学活用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依据婴幼儿内分泌系统发育特点以及婴幼儿学习特点，分别设计2个适合组织幼儿睡眠的小活动，并模拟演示其中一个小活动的做法</w:t>
            </w:r>
          </w:p>
        </w:tc>
        <w:tc>
          <w:tcPr>
            <w:tcW w:w="3712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创设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游戏活动的情景，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提出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活动设计和演练要求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，分发演练任务单及评价表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引导小组进行角色扮演，模拟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演练情景；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  <w:t>3.录播记录学生操作过程。</w:t>
            </w:r>
          </w:p>
        </w:tc>
        <w:tc>
          <w:tcPr>
            <w:tcW w:w="2780" w:type="dxa"/>
            <w:gridSpan w:val="2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1.明确演练任务和要求；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2.小组讨论确定演练预案；</w:t>
            </w:r>
          </w:p>
          <w:p>
            <w:pPr>
              <w:numPr>
                <w:ilvl w:val="0"/>
                <w:numId w:val="0"/>
              </w:numPr>
              <w:spacing w:line="276" w:lineRule="auto"/>
              <w:jc w:val="left"/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3.分组观看、模拟演示，并填写评价表。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560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FEF2CC" w:themeFill="accent4" w:themeFillTint="32"/>
            <w:noWrap w:val="0"/>
            <w:vAlign w:val="center"/>
          </w:tcPr>
          <w:p>
            <w:pPr>
              <w:jc w:val="center"/>
              <w:rPr>
                <w:rFonts w:hint="default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 xml:space="preserve">课后质疑再探——多做多练、互助共进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641" w:hRule="atLeast"/>
          <w:jc w:val="center"/>
        </w:trPr>
        <w:tc>
          <w:tcPr>
            <w:tcW w:w="3425" w:type="dxa"/>
            <w:gridSpan w:val="4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教学内容</w:t>
            </w:r>
          </w:p>
        </w:tc>
        <w:tc>
          <w:tcPr>
            <w:tcW w:w="3712" w:type="dxa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/>
                <w:b/>
                <w:sz w:val="24"/>
              </w:rPr>
              <w:t>教师活动</w:t>
            </w:r>
          </w:p>
        </w:tc>
        <w:tc>
          <w:tcPr>
            <w:tcW w:w="2780" w:type="dxa"/>
            <w:gridSpan w:val="2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学生活动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dxa"/>
          <w:trHeight w:val="3982" w:hRule="atLeast"/>
          <w:jc w:val="center"/>
        </w:trPr>
        <w:tc>
          <w:tcPr>
            <w:tcW w:w="3425" w:type="dxa"/>
            <w:gridSpan w:val="4"/>
            <w:noWrap w:val="0"/>
            <w:vAlign w:val="center"/>
          </w:tcPr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1.引导学生完成课后练习；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2.锻炼学生的实操能力。</w:t>
            </w: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  <w:p>
            <w:pPr>
              <w:spacing w:line="360" w:lineRule="auto"/>
              <w:jc w:val="both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712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spacing w:line="360" w:lineRule="auto"/>
              <w:jc w:val="both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1.鼓励学生把练习的情况上传学习平台；</w:t>
            </w:r>
          </w:p>
          <w:p>
            <w:pPr>
              <w:spacing w:line="360" w:lineRule="auto"/>
              <w:jc w:val="both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2.通过平台分享托幼园所资深照护人员点评视频，引发学生质疑再探。</w:t>
            </w: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ind w:left="0" w:leftChars="0" w:firstLine="0" w:firstLineChars="0"/>
              <w:rPr>
                <w:rFonts w:hint="eastAsia" w:eastAsia="宋体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780" w:type="dxa"/>
            <w:gridSpan w:val="2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1.结合练习题思考存疑的知识点，巩固理论知识。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2.通过平台观看托幼园所资深照护人员点评视频，做好记录，提升实操能力。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641" w:hRule="atLeast"/>
          <w:jc w:val="center"/>
        </w:trPr>
        <w:tc>
          <w:tcPr>
            <w:tcW w:w="9917" w:type="dxa"/>
            <w:gridSpan w:val="7"/>
            <w:tcBorders>
              <w:bottom w:val="single" w:color="auto" w:sz="4" w:space="0"/>
            </w:tcBorders>
            <w:shd w:val="clear" w:color="auto" w:fill="DEEBF6" w:themeFill="accent1" w:themeFillTint="32"/>
            <w:noWrap w:val="0"/>
            <w:vAlign w:val="center"/>
          </w:tcPr>
          <w:p>
            <w:pPr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ascii="华文中宋" w:hAnsi="华文中宋" w:eastAsia="华文中宋" w:cs="Times New Roman"/>
                <w:color w:val="000000"/>
                <w:sz w:val="28"/>
                <w:szCs w:val="28"/>
                <w:lang w:val="en-US" w:eastAsia="zh-CN"/>
              </w:rPr>
              <w:t>五、教学反思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" w:type="dxa"/>
          <w:trHeight w:val="90" w:hRule="atLeast"/>
          <w:jc w:val="center"/>
        </w:trPr>
        <w:tc>
          <w:tcPr>
            <w:tcW w:w="9917" w:type="dxa"/>
            <w:gridSpan w:val="7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rPr>
                <w:rFonts w:hint="default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ind w:left="0" w:leftChars="0" w:firstLine="0" w:firstLineChars="0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2717886-3601-4F39-8D3D-4ADBE4AD633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3A67FFCC-38E8-4A7E-8179-846EE3D736AD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5023FDAA-5B6E-4D1E-9F3F-D497CC845FA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4F768655-A441-4927-BA3C-970E8E9BB08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07CEB52-58E5-4B4C-B2EC-CBF898AEF8B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mOGIyMTBmYWQyNzZmODBjYjE0YTgxODAxZWJkYjUifQ=="/>
  </w:docVars>
  <w:rsids>
    <w:rsidRoot w:val="113C11BE"/>
    <w:rsid w:val="01983090"/>
    <w:rsid w:val="03511AD9"/>
    <w:rsid w:val="092735E5"/>
    <w:rsid w:val="0E3A2340"/>
    <w:rsid w:val="10C8678C"/>
    <w:rsid w:val="113C11BE"/>
    <w:rsid w:val="11FA6155"/>
    <w:rsid w:val="12307395"/>
    <w:rsid w:val="154E5BF7"/>
    <w:rsid w:val="172B0B5F"/>
    <w:rsid w:val="1B174035"/>
    <w:rsid w:val="1E427298"/>
    <w:rsid w:val="1F3D25EE"/>
    <w:rsid w:val="228F4343"/>
    <w:rsid w:val="240B16D1"/>
    <w:rsid w:val="2B413AEE"/>
    <w:rsid w:val="33BF00F2"/>
    <w:rsid w:val="36352295"/>
    <w:rsid w:val="3776777C"/>
    <w:rsid w:val="39DF0DAA"/>
    <w:rsid w:val="3C885F88"/>
    <w:rsid w:val="4335673E"/>
    <w:rsid w:val="4B4833B9"/>
    <w:rsid w:val="4DC96A42"/>
    <w:rsid w:val="54197ED8"/>
    <w:rsid w:val="550146D2"/>
    <w:rsid w:val="5A2249AB"/>
    <w:rsid w:val="61754C24"/>
    <w:rsid w:val="668255B1"/>
    <w:rsid w:val="684B374B"/>
    <w:rsid w:val="68D931EC"/>
    <w:rsid w:val="6A5E61C0"/>
    <w:rsid w:val="6B355E89"/>
    <w:rsid w:val="6E1D4EA6"/>
    <w:rsid w:val="72015325"/>
    <w:rsid w:val="74A05BEF"/>
    <w:rsid w:val="76B75ADC"/>
    <w:rsid w:val="77CE623E"/>
    <w:rsid w:val="7867549A"/>
    <w:rsid w:val="7C2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widowControl w:val="0"/>
      <w:spacing w:after="120" w:line="300" w:lineRule="auto"/>
      <w:ind w:left="420" w:leftChars="200" w:firstLine="420" w:firstLineChars="200"/>
    </w:pPr>
    <w:rPr>
      <w:rFonts w:ascii="Times New Roman" w:hAnsi="Times New Roman" w:eastAsia="宋体" w:cs="宋体"/>
      <w:kern w:val="2"/>
      <w:sz w:val="24"/>
      <w:szCs w:val="24"/>
      <w:lang w:val="en-US" w:eastAsia="zh-CN" w:bidi="ar-SA"/>
    </w:rPr>
  </w:style>
  <w:style w:type="paragraph" w:styleId="3">
    <w:name w:val="Body Text Indent"/>
    <w:basedOn w:val="1"/>
    <w:next w:val="2"/>
    <w:qFormat/>
    <w:uiPriority w:val="0"/>
    <w:pPr>
      <w:spacing w:after="120" w:afterLines="0" w:afterAutospacing="0"/>
      <w:ind w:left="420" w:leftChars="2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样式 居中"/>
    <w:basedOn w:val="1"/>
    <w:qFormat/>
    <w:uiPriority w:val="0"/>
    <w:pPr>
      <w:jc w:val="left"/>
    </w:pPr>
    <w:rPr>
      <w:rFonts w:cs="宋体"/>
      <w:szCs w:val="20"/>
    </w:r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>
      <sectNamePr val="色彩美学白皮书"/>
      <sectRole val="1"/>
    </customSectPr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1439</Words>
  <Characters>1475</Characters>
  <Lines>0</Lines>
  <Paragraphs>0</Paragraphs>
  <TotalTime>1</TotalTime>
  <ScaleCrop>false</ScaleCrop>
  <LinksUpToDate>false</LinksUpToDate>
  <CharactersWithSpaces>1490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2019-12-12T12:44:00Z</dcterms:created>
  <dc:creator>咕咕</dc:creator>
  <cp:lastModifiedBy>高高</cp:lastModifiedBy>
  <dcterms:modified xsi:type="dcterms:W3CDTF">2023-05-29T19:06:53Z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119DB43C55B04720A92C02E0E9125052_13</vt:lpwstr>
  </property>
</Properties>
</file>